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4D634C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0"/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Drinking Water Inspectorate (DWI)</w:t>
            </w:r>
            <w:r w:rsidR="005C7E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</w:t>
            </w:r>
            <w:r w:rsidR="00647672">
              <w:rPr>
                <w:rFonts w:ascii="Arial" w:hAnsi="Arial" w:cs="Arial"/>
                <w:sz w:val="24"/>
                <w:szCs w:val="24"/>
              </w:rPr>
              <w:t>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9C529B" w:rsidRPr="00AA22BE" w:rsidRDefault="00985271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C529B" w:rsidRPr="00AA22BE" w:rsidRDefault="00F542C2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</w:t>
            </w:r>
          </w:p>
        </w:tc>
        <w:tc>
          <w:tcPr>
            <w:tcW w:w="5528" w:type="dxa"/>
          </w:tcPr>
          <w:p w:rsidR="009C529B" w:rsidRPr="00AA22BE" w:rsidRDefault="00253A01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LEP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5C7E7F" w:rsidRDefault="005C7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</w:p>
    <w:p w:rsidR="00985271" w:rsidRDefault="00985271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and Disorder Partnerships/Community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2BE" w:rsidRDefault="00C0401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</w:t>
      </w:r>
      <w:r w:rsidR="008E1408"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Pr="009C529B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684" w:rsidRDefault="0064061F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Utilities – capacity of sewers, new housing developments</w:t>
      </w:r>
      <w:r w:rsidR="008E1408">
        <w:rPr>
          <w:rFonts w:ascii="Arial" w:hAnsi="Arial" w:cs="Arial"/>
          <w:sz w:val="24"/>
          <w:szCs w:val="24"/>
        </w:rPr>
        <w:t>, reservoir capacity and chalk streams</w:t>
      </w:r>
    </w:p>
    <w:p w:rsidR="005C7E7F" w:rsidRDefault="005C7E7F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Continued…</w:t>
      </w:r>
    </w:p>
    <w:p w:rsidR="00E47755" w:rsidRDefault="00E47755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Electricity North West</w:t>
      </w: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– Lancashire County Council and Environment Agency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p w:rsidR="00194E17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rates – new funding formula and the County Council</w:t>
      </w:r>
    </w:p>
    <w:p w:rsidR="00194E17" w:rsidRPr="00AA6684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Local Government (Lancashire County Council) by 2020</w:t>
      </w:r>
    </w:p>
    <w:sectPr w:rsidR="00194E17" w:rsidRPr="00AA6684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2B3E4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233EF"/>
    <w:rsid w:val="00194E17"/>
    <w:rsid w:val="00222DAB"/>
    <w:rsid w:val="00223170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627E8"/>
    <w:rsid w:val="00470FBB"/>
    <w:rsid w:val="00485CA0"/>
    <w:rsid w:val="004D634C"/>
    <w:rsid w:val="004F4C12"/>
    <w:rsid w:val="005C25CB"/>
    <w:rsid w:val="005C7E7F"/>
    <w:rsid w:val="005F45C5"/>
    <w:rsid w:val="0062781D"/>
    <w:rsid w:val="0064061F"/>
    <w:rsid w:val="00647672"/>
    <w:rsid w:val="00673912"/>
    <w:rsid w:val="006A364E"/>
    <w:rsid w:val="00736563"/>
    <w:rsid w:val="007520EC"/>
    <w:rsid w:val="0075772B"/>
    <w:rsid w:val="007710BC"/>
    <w:rsid w:val="00776484"/>
    <w:rsid w:val="008406B8"/>
    <w:rsid w:val="008666CA"/>
    <w:rsid w:val="00882B27"/>
    <w:rsid w:val="00897CC1"/>
    <w:rsid w:val="008C764E"/>
    <w:rsid w:val="008E1408"/>
    <w:rsid w:val="0094280F"/>
    <w:rsid w:val="00985271"/>
    <w:rsid w:val="009C529B"/>
    <w:rsid w:val="009E5B2F"/>
    <w:rsid w:val="009E70CD"/>
    <w:rsid w:val="00A07F9B"/>
    <w:rsid w:val="00AA22BE"/>
    <w:rsid w:val="00AA6684"/>
    <w:rsid w:val="00B8453A"/>
    <w:rsid w:val="00C04012"/>
    <w:rsid w:val="00C23FCF"/>
    <w:rsid w:val="00DE260C"/>
    <w:rsid w:val="00E47755"/>
    <w:rsid w:val="00ED5F99"/>
    <w:rsid w:val="00EE5381"/>
    <w:rsid w:val="00F40B94"/>
    <w:rsid w:val="00F44D41"/>
    <w:rsid w:val="00F542C2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24</cp:revision>
  <cp:lastPrinted>2017-07-05T09:30:00Z</cp:lastPrinted>
  <dcterms:created xsi:type="dcterms:W3CDTF">2017-07-05T09:33:00Z</dcterms:created>
  <dcterms:modified xsi:type="dcterms:W3CDTF">2017-07-10T10:15:00Z</dcterms:modified>
</cp:coreProperties>
</file>